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27BC9" w14:textId="77777777" w:rsidR="007B641A" w:rsidRDefault="007B641A" w:rsidP="007B641A">
      <w:pPr>
        <w:pStyle w:val="Textoindependiente"/>
        <w:jc w:val="both"/>
      </w:pPr>
      <w:r>
        <w:rPr>
          <w:b/>
        </w:rPr>
        <w:t>Annex A</w:t>
      </w:r>
      <w:r>
        <w:t xml:space="preserve"> Model d’oferta econòmica (sobre3)</w:t>
      </w:r>
    </w:p>
    <w:p w14:paraId="57A61707" w14:textId="77777777" w:rsidR="007B641A" w:rsidRDefault="007B641A" w:rsidP="007B641A">
      <w:pPr>
        <w:pStyle w:val="Textoindependiente"/>
        <w:jc w:val="both"/>
      </w:pPr>
    </w:p>
    <w:p w14:paraId="190DFA02" w14:textId="72BAF396" w:rsidR="007B641A" w:rsidRDefault="007B641A" w:rsidP="007B641A">
      <w:pPr>
        <w:pStyle w:val="Textoindependiente"/>
        <w:jc w:val="both"/>
      </w:pPr>
      <w:r>
        <w:t>No és obligatori presentar oferta a ambdós lots, pel qu</w:t>
      </w:r>
      <w:r w:rsidR="00206910">
        <w:t>è</w:t>
      </w:r>
      <w:r>
        <w:t xml:space="preserve"> només cal omplir les dades del lot al qual es presenta l’oferta</w:t>
      </w:r>
    </w:p>
    <w:p w14:paraId="7240B6EF" w14:textId="77777777" w:rsidR="007B641A" w:rsidRDefault="007B641A" w:rsidP="007B641A">
      <w:pPr>
        <w:pStyle w:val="Textoindependiente"/>
        <w:jc w:val="both"/>
        <w:rPr>
          <w:b/>
        </w:rPr>
      </w:pPr>
    </w:p>
    <w:tbl>
      <w:tblPr>
        <w:tblW w:w="8944" w:type="dxa"/>
        <w:tblInd w:w="-56" w:type="dxa"/>
        <w:tblLayout w:type="fixed"/>
        <w:tblCellMar>
          <w:left w:w="15" w:type="dxa"/>
          <w:right w:w="5" w:type="dxa"/>
        </w:tblCellMar>
        <w:tblLook w:val="0000" w:firstRow="0" w:lastRow="0" w:firstColumn="0" w:lastColumn="0" w:noHBand="0" w:noVBand="0"/>
      </w:tblPr>
      <w:tblGrid>
        <w:gridCol w:w="5573"/>
        <w:gridCol w:w="2100"/>
        <w:gridCol w:w="1271"/>
      </w:tblGrid>
      <w:tr w:rsidR="007B641A" w14:paraId="0B2AADAB" w14:textId="77777777" w:rsidTr="009E03B1">
        <w:trPr>
          <w:trHeight w:hRule="exact" w:val="851"/>
        </w:trPr>
        <w:tc>
          <w:tcPr>
            <w:tcW w:w="5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1A330CCC" w14:textId="77777777" w:rsidR="007B641A" w:rsidRDefault="007B641A" w:rsidP="009E03B1">
            <w:pPr>
              <w:pStyle w:val="Ttulo4"/>
              <w:pBdr>
                <w:right w:val="single" w:sz="4" w:space="4" w:color="000000"/>
              </w:pBdr>
              <w:jc w:val="both"/>
              <w:rPr>
                <w:sz w:val="24"/>
              </w:rPr>
            </w:pPr>
            <w:r>
              <w:rPr>
                <w:sz w:val="24"/>
              </w:rPr>
              <w:t>Desglossament percentual del cost de la prestació Hospital Dr. Josep Trueta</w:t>
            </w:r>
          </w:p>
          <w:p w14:paraId="337EAB2D" w14:textId="77777777" w:rsidR="007B641A" w:rsidRDefault="007B641A" w:rsidP="009E03B1">
            <w:pPr>
              <w:pStyle w:val="Textoindependiente"/>
              <w:pBdr>
                <w:right w:val="single" w:sz="4" w:space="4" w:color="000000"/>
              </w:pBdr>
              <w:jc w:val="both"/>
            </w:pPr>
          </w:p>
          <w:p w14:paraId="1D79B89D" w14:textId="77777777" w:rsidR="007B641A" w:rsidRDefault="007B641A" w:rsidP="009E03B1">
            <w:pPr>
              <w:pStyle w:val="Textoindependiente"/>
              <w:pBdr>
                <w:right w:val="single" w:sz="4" w:space="4" w:color="000000"/>
              </w:pBdr>
              <w:jc w:val="both"/>
            </w:pPr>
          </w:p>
          <w:p w14:paraId="61AC1BA7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22ADAD7C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7BE54363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255728E6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1BC8C3D1" w14:textId="77777777" w:rsidR="007B641A" w:rsidRDefault="007B641A" w:rsidP="009E03B1">
            <w:pPr>
              <w:pStyle w:val="Ttulo4"/>
              <w:pBdr>
                <w:right w:val="single" w:sz="4" w:space="4" w:color="000000"/>
              </w:pBdr>
              <w:jc w:val="both"/>
              <w:rPr>
                <w:sz w:val="24"/>
              </w:rPr>
            </w:pPr>
          </w:p>
        </w:tc>
        <w:tc>
          <w:tcPr>
            <w:tcW w:w="1271" w:type="dxa"/>
          </w:tcPr>
          <w:p w14:paraId="000CEE9D" w14:textId="77777777" w:rsidR="007B641A" w:rsidRDefault="007B641A" w:rsidP="009E03B1"/>
        </w:tc>
      </w:tr>
      <w:tr w:rsidR="007B641A" w14:paraId="0AD910FA" w14:textId="77777777" w:rsidTr="009E03B1">
        <w:trPr>
          <w:trHeight w:hRule="exact" w:val="567"/>
        </w:trPr>
        <w:tc>
          <w:tcPr>
            <w:tcW w:w="5573" w:type="dxa"/>
            <w:tcBorders>
              <w:top w:val="single" w:sz="6" w:space="0" w:color="000000"/>
              <w:left w:val="single" w:sz="12" w:space="0" w:color="000000"/>
            </w:tcBorders>
          </w:tcPr>
          <w:p w14:paraId="7F55282D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10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00F3308B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€ euros anual</w:t>
            </w:r>
          </w:p>
        </w:tc>
        <w:tc>
          <w:tcPr>
            <w:tcW w:w="127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0C0C0"/>
          </w:tcPr>
          <w:p w14:paraId="0C99FF05" w14:textId="77777777" w:rsidR="007B641A" w:rsidRDefault="007B641A" w:rsidP="009E03B1">
            <w:pPr>
              <w:ind w:left="260" w:hanging="26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%</w:t>
            </w:r>
          </w:p>
        </w:tc>
      </w:tr>
      <w:tr w:rsidR="007B641A" w14:paraId="1C636458" w14:textId="77777777" w:rsidTr="007B641A">
        <w:trPr>
          <w:trHeight w:hRule="exact" w:val="1402"/>
        </w:trPr>
        <w:tc>
          <w:tcPr>
            <w:tcW w:w="5573" w:type="dxa"/>
            <w:tcBorders>
              <w:left w:val="single" w:sz="12" w:space="0" w:color="000000"/>
            </w:tcBorders>
          </w:tcPr>
          <w:p w14:paraId="446D019A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Personal directe tot inclòs (vigilants).</w:t>
            </w:r>
          </w:p>
          <w:p w14:paraId="24E34AAD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Estructura de comandament.</w:t>
            </w:r>
          </w:p>
          <w:p w14:paraId="3EB482D9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Inversions i Millores.</w:t>
            </w:r>
          </w:p>
          <w:p w14:paraId="2E0C9AEC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Despeses generals, benefici, …</w:t>
            </w:r>
          </w:p>
          <w:p w14:paraId="34A00C47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10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B03D0A3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right w:val="single" w:sz="12" w:space="0" w:color="000000"/>
            </w:tcBorders>
          </w:tcPr>
          <w:p w14:paraId="5C67FD0B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54B88545" w14:textId="77777777" w:rsidTr="009E03B1">
        <w:trPr>
          <w:trHeight w:hRule="exact" w:val="480"/>
        </w:trPr>
        <w:tc>
          <w:tcPr>
            <w:tcW w:w="557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C0D332D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sense IVA</w:t>
            </w:r>
          </w:p>
        </w:tc>
        <w:tc>
          <w:tcPr>
            <w:tcW w:w="210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710976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84AB9D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4FA46724" w14:textId="77777777" w:rsidTr="009E03B1">
        <w:trPr>
          <w:trHeight w:hRule="exact" w:val="480"/>
        </w:trPr>
        <w:tc>
          <w:tcPr>
            <w:tcW w:w="557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5DD7CBC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21 % IVA</w:t>
            </w:r>
          </w:p>
        </w:tc>
        <w:tc>
          <w:tcPr>
            <w:tcW w:w="2100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5D071BE0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4C54992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544AE1B0" w14:textId="77777777" w:rsidTr="009E03B1">
        <w:trPr>
          <w:trHeight w:hRule="exact" w:val="480"/>
        </w:trPr>
        <w:tc>
          <w:tcPr>
            <w:tcW w:w="55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15A8B7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amb IVA</w:t>
            </w:r>
          </w:p>
        </w:tc>
        <w:tc>
          <w:tcPr>
            <w:tcW w:w="210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F6701C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37D74A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</w:tbl>
    <w:p w14:paraId="57C0F26E" w14:textId="77777777" w:rsidR="007B641A" w:rsidRDefault="007B641A" w:rsidP="007B641A"/>
    <w:tbl>
      <w:tblPr>
        <w:tblW w:w="8944" w:type="dxa"/>
        <w:tblInd w:w="-56" w:type="dxa"/>
        <w:tblLayout w:type="fixed"/>
        <w:tblCellMar>
          <w:left w:w="15" w:type="dxa"/>
          <w:right w:w="5" w:type="dxa"/>
        </w:tblCellMar>
        <w:tblLook w:val="0000" w:firstRow="0" w:lastRow="0" w:firstColumn="0" w:lastColumn="0" w:noHBand="0" w:noVBand="0"/>
      </w:tblPr>
      <w:tblGrid>
        <w:gridCol w:w="5598"/>
        <w:gridCol w:w="2075"/>
        <w:gridCol w:w="1271"/>
      </w:tblGrid>
      <w:tr w:rsidR="007B641A" w14:paraId="78E36802" w14:textId="77777777" w:rsidTr="009E03B1">
        <w:trPr>
          <w:trHeight w:hRule="exact" w:val="851"/>
        </w:trPr>
        <w:tc>
          <w:tcPr>
            <w:tcW w:w="5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380C3C76" w14:textId="77777777" w:rsidR="007B641A" w:rsidRDefault="007B641A" w:rsidP="009E03B1">
            <w:pPr>
              <w:pStyle w:val="Ttulo4"/>
              <w:pBdr>
                <w:right w:val="single" w:sz="4" w:space="4" w:color="000000"/>
              </w:pBdr>
              <w:jc w:val="both"/>
              <w:rPr>
                <w:sz w:val="24"/>
              </w:rPr>
            </w:pPr>
            <w:r>
              <w:rPr>
                <w:sz w:val="24"/>
              </w:rPr>
              <w:t>Desglossament percentual del cost de la prestació Parc Hospitalari inclòs IDIBGI</w:t>
            </w:r>
          </w:p>
          <w:p w14:paraId="487859BA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4C170CC3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2B5166AA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  <w:p w14:paraId="6CDC48B8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59DEA730" w14:textId="77777777" w:rsidR="007B641A" w:rsidRDefault="007B641A" w:rsidP="009E03B1">
            <w:pPr>
              <w:pStyle w:val="Ttulo4"/>
              <w:pBdr>
                <w:right w:val="single" w:sz="4" w:space="4" w:color="000000"/>
              </w:pBdr>
              <w:jc w:val="both"/>
              <w:rPr>
                <w:sz w:val="24"/>
              </w:rPr>
            </w:pPr>
          </w:p>
        </w:tc>
        <w:tc>
          <w:tcPr>
            <w:tcW w:w="1271" w:type="dxa"/>
          </w:tcPr>
          <w:p w14:paraId="4DC0CF74" w14:textId="77777777" w:rsidR="007B641A" w:rsidRDefault="007B641A" w:rsidP="009E03B1"/>
        </w:tc>
      </w:tr>
      <w:tr w:rsidR="007B641A" w14:paraId="3E611331" w14:textId="77777777" w:rsidTr="009E03B1">
        <w:trPr>
          <w:trHeight w:hRule="exact" w:val="567"/>
        </w:trPr>
        <w:tc>
          <w:tcPr>
            <w:tcW w:w="5598" w:type="dxa"/>
            <w:tcBorders>
              <w:top w:val="single" w:sz="6" w:space="0" w:color="000000"/>
              <w:left w:val="single" w:sz="12" w:space="0" w:color="000000"/>
            </w:tcBorders>
          </w:tcPr>
          <w:p w14:paraId="471A10E2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0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4E068731" w14:textId="77777777" w:rsidR="007B641A" w:rsidRDefault="007B641A" w:rsidP="009E03B1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€ euros anual</w:t>
            </w:r>
          </w:p>
        </w:tc>
        <w:tc>
          <w:tcPr>
            <w:tcW w:w="127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0C0C0"/>
          </w:tcPr>
          <w:p w14:paraId="6B7D3B83" w14:textId="77777777" w:rsidR="007B641A" w:rsidRDefault="007B641A" w:rsidP="009E03B1">
            <w:pPr>
              <w:ind w:left="260" w:hanging="26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%</w:t>
            </w:r>
          </w:p>
        </w:tc>
      </w:tr>
      <w:tr w:rsidR="007B641A" w14:paraId="4EDE3EE7" w14:textId="77777777" w:rsidTr="009E03B1">
        <w:trPr>
          <w:trHeight w:hRule="exact" w:val="1847"/>
        </w:trPr>
        <w:tc>
          <w:tcPr>
            <w:tcW w:w="5598" w:type="dxa"/>
            <w:tcBorders>
              <w:left w:val="single" w:sz="12" w:space="0" w:color="000000"/>
            </w:tcBorders>
          </w:tcPr>
          <w:p w14:paraId="2D2A095B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Personal directe tot inclòs (vigilants).</w:t>
            </w:r>
          </w:p>
          <w:p w14:paraId="40B5B7A2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Personal directe tot inclòs (auxiliars).</w:t>
            </w:r>
          </w:p>
          <w:p w14:paraId="165297F2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Estructura de comandament.</w:t>
            </w:r>
          </w:p>
          <w:p w14:paraId="799BED70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Inversions i Millores.</w:t>
            </w:r>
          </w:p>
          <w:p w14:paraId="6DF0C950" w14:textId="77777777" w:rsidR="007B641A" w:rsidRDefault="007B641A" w:rsidP="009E03B1">
            <w:pPr>
              <w:pStyle w:val="Pargrafdellista2"/>
              <w:numPr>
                <w:ilvl w:val="0"/>
                <w:numId w:val="1"/>
              </w:num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Despeses generals, benefici, …</w:t>
            </w:r>
          </w:p>
          <w:p w14:paraId="4967E3FE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20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1A270B3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right w:val="single" w:sz="12" w:space="0" w:color="000000"/>
            </w:tcBorders>
          </w:tcPr>
          <w:p w14:paraId="3FCA4C4F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04833435" w14:textId="77777777" w:rsidTr="009E03B1">
        <w:trPr>
          <w:trHeight w:hRule="exact" w:val="480"/>
        </w:trPr>
        <w:tc>
          <w:tcPr>
            <w:tcW w:w="559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F1FF358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sense IVA</w:t>
            </w: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C73F20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D8564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185BF803" w14:textId="77777777" w:rsidTr="009E03B1">
        <w:trPr>
          <w:trHeight w:hRule="exact" w:val="480"/>
        </w:trPr>
        <w:tc>
          <w:tcPr>
            <w:tcW w:w="559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87697CB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21 % IVA</w:t>
            </w:r>
          </w:p>
        </w:tc>
        <w:tc>
          <w:tcPr>
            <w:tcW w:w="2075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38AA059D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DA61AB8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  <w:tr w:rsidR="007B641A" w14:paraId="52F62F91" w14:textId="77777777" w:rsidTr="009E03B1">
        <w:trPr>
          <w:trHeight w:hRule="exact" w:val="480"/>
        </w:trPr>
        <w:tc>
          <w:tcPr>
            <w:tcW w:w="55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46459D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amb IVA</w:t>
            </w:r>
          </w:p>
        </w:tc>
        <w:tc>
          <w:tcPr>
            <w:tcW w:w="207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94630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369B72" w14:textId="77777777" w:rsidR="007B641A" w:rsidRDefault="007B641A" w:rsidP="009E03B1">
            <w:pPr>
              <w:jc w:val="both"/>
              <w:rPr>
                <w:rFonts w:ascii="Arial" w:hAnsi="Arial"/>
                <w:sz w:val="24"/>
              </w:rPr>
            </w:pPr>
          </w:p>
        </w:tc>
      </w:tr>
    </w:tbl>
    <w:p w14:paraId="498BAEA2" w14:textId="77777777" w:rsidR="007B641A" w:rsidRDefault="007B641A" w:rsidP="007B641A">
      <w:pPr>
        <w:jc w:val="both"/>
        <w:rPr>
          <w:rFonts w:ascii="Arial" w:hAnsi="Arial"/>
          <w:sz w:val="24"/>
        </w:rPr>
      </w:pPr>
    </w:p>
    <w:p w14:paraId="0EB75858" w14:textId="052CB464" w:rsidR="007B641A" w:rsidRDefault="007B641A" w:rsidP="007B641A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Import ofertat ICS-IAS-IDIBGI anual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14:paraId="08F6E70A" w14:textId="77777777" w:rsidR="007B641A" w:rsidRDefault="007B641A" w:rsidP="007B641A">
      <w:pPr>
        <w:jc w:val="both"/>
        <w:rPr>
          <w:rFonts w:ascii="Arial" w:hAnsi="Arial"/>
          <w:sz w:val="24"/>
        </w:rPr>
      </w:pPr>
    </w:p>
    <w:tbl>
      <w:tblPr>
        <w:tblW w:w="799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2"/>
        <w:gridCol w:w="2126"/>
        <w:gridCol w:w="1701"/>
        <w:gridCol w:w="1701"/>
      </w:tblGrid>
      <w:tr w:rsidR="007B641A" w:rsidRPr="008F61AE" w14:paraId="3AF714D3" w14:textId="77777777" w:rsidTr="007B641A">
        <w:trPr>
          <w:trHeight w:val="251"/>
        </w:trPr>
        <w:tc>
          <w:tcPr>
            <w:tcW w:w="24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A75565" w14:textId="7ECCE57E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IMPORT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83BC1D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sense 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D475C2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B6696B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amb IVA</w:t>
            </w:r>
          </w:p>
        </w:tc>
      </w:tr>
      <w:tr w:rsidR="007B641A" w:rsidRPr="008F61AE" w14:paraId="4F537D20" w14:textId="77777777" w:rsidTr="007B641A">
        <w:trPr>
          <w:trHeight w:val="251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E6AC28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ICS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3675BA4" w14:textId="141A50EA" w:rsidR="007B641A" w:rsidRPr="008F61AE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3365A4" w14:textId="38363EF7" w:rsidR="007B641A" w:rsidRPr="008F61AE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CF0DDC" w14:textId="2B1AA4EF" w:rsidR="007B641A" w:rsidRPr="008F61AE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</w:tr>
      <w:tr w:rsidR="007B641A" w:rsidRPr="004C0113" w14:paraId="02710E90" w14:textId="77777777" w:rsidTr="007B641A">
        <w:trPr>
          <w:trHeight w:val="251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F4040C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IAS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C4C2EE1" w14:textId="0C973AF7" w:rsidR="007B641A" w:rsidRPr="004C0113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1AF4481" w14:textId="7B8085BA" w:rsidR="007B641A" w:rsidRPr="004C0113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E3EFBD" w14:textId="509EE9EA" w:rsidR="007B641A" w:rsidRPr="004C0113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</w:tr>
      <w:tr w:rsidR="007B641A" w:rsidRPr="00A4798E" w14:paraId="5B560322" w14:textId="77777777" w:rsidTr="007B641A">
        <w:trPr>
          <w:trHeight w:val="251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48692D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IDIBGI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2F7CC66" w14:textId="5D3EE4EF" w:rsidR="007B641A" w:rsidRPr="00176268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6948DC" w14:textId="2EB12756" w:rsidR="007B641A" w:rsidRPr="00176268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1CF7A9" w14:textId="20BDDC17" w:rsidR="007B641A" w:rsidRPr="00176268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</w:tr>
      <w:tr w:rsidR="007B641A" w14:paraId="2BE186B4" w14:textId="77777777" w:rsidTr="007B641A">
        <w:trPr>
          <w:trHeight w:val="251"/>
        </w:trPr>
        <w:tc>
          <w:tcPr>
            <w:tcW w:w="2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C30932" w14:textId="77777777" w:rsidR="007B641A" w:rsidRPr="008F61AE" w:rsidRDefault="007B641A" w:rsidP="009E03B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F6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IMPORT ICS+IAS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0E446E7A" w14:textId="0882037F" w:rsidR="007B641A" w:rsidRPr="008F61AE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24EF158" w14:textId="76ADE6F4" w:rsidR="007B641A" w:rsidRPr="008F61AE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8DB18E" w14:textId="50E184BB" w:rsidR="007B641A" w:rsidRDefault="007B641A" w:rsidP="009E03B1">
            <w:pPr>
              <w:jc w:val="right"/>
              <w:rPr>
                <w:rFonts w:ascii="Aptos Narrow" w:hAnsi="Aptos Narrow" w:cs="Calibri"/>
                <w:color w:val="000000"/>
                <w:sz w:val="22"/>
                <w:szCs w:val="22"/>
              </w:rPr>
            </w:pPr>
          </w:p>
        </w:tc>
      </w:tr>
    </w:tbl>
    <w:p w14:paraId="637365E6" w14:textId="49782343" w:rsidR="007B641A" w:rsidRDefault="007B641A" w:rsidP="007B641A">
      <w:pPr>
        <w:jc w:val="both"/>
        <w:rPr>
          <w:rFonts w:ascii="Arial" w:hAnsi="Arial"/>
          <w:sz w:val="24"/>
        </w:rPr>
      </w:pPr>
    </w:p>
    <w:p w14:paraId="7EAF404A" w14:textId="4394D24F" w:rsidR="007B641A" w:rsidRDefault="007B641A" w:rsidP="007B641A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Nom de l’empresa i signatura de l’apoderat</w:t>
      </w:r>
    </w:p>
    <w:sectPr w:rsidR="007B6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1F2AC" w14:textId="77777777" w:rsidR="0090474E" w:rsidRDefault="0090474E">
      <w:r>
        <w:separator/>
      </w:r>
    </w:p>
  </w:endnote>
  <w:endnote w:type="continuationSeparator" w:id="0">
    <w:p w14:paraId="7F25B1B7" w14:textId="77777777" w:rsidR="0090474E" w:rsidRDefault="0090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C2DF" w14:textId="77777777" w:rsidR="007B641A" w:rsidRDefault="007B64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9679525"/>
      <w:docPartObj>
        <w:docPartGallery w:val="Page Numbers (Bottom of Page)"/>
        <w:docPartUnique/>
      </w:docPartObj>
    </w:sdtPr>
    <w:sdtEndPr/>
    <w:sdtContent>
      <w:p w14:paraId="042E8C3D" w14:textId="77777777" w:rsidR="007B641A" w:rsidRDefault="007B641A">
        <w:pPr>
          <w:pStyle w:val="Piedep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14:paraId="08C6BAE8" w14:textId="77777777" w:rsidR="007B641A" w:rsidRDefault="007B641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2143693"/>
      <w:docPartObj>
        <w:docPartGallery w:val="Page Numbers (Bottom of Page)"/>
        <w:docPartUnique/>
      </w:docPartObj>
    </w:sdtPr>
    <w:sdtEndPr/>
    <w:sdtContent>
      <w:p w14:paraId="411CBC51" w14:textId="77777777" w:rsidR="007B641A" w:rsidRDefault="007B641A">
        <w:pPr>
          <w:pStyle w:val="Piedepgin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34</w:t>
        </w:r>
        <w:r>
          <w:fldChar w:fldCharType="end"/>
        </w:r>
      </w:p>
    </w:sdtContent>
  </w:sdt>
  <w:p w14:paraId="06715854" w14:textId="77777777" w:rsidR="007B641A" w:rsidRDefault="007B6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F180B" w14:textId="77777777" w:rsidR="0090474E" w:rsidRDefault="0090474E">
      <w:r>
        <w:separator/>
      </w:r>
    </w:p>
  </w:footnote>
  <w:footnote w:type="continuationSeparator" w:id="0">
    <w:p w14:paraId="795D1453" w14:textId="77777777" w:rsidR="0090474E" w:rsidRDefault="0090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CB284" w14:textId="77777777" w:rsidR="007B641A" w:rsidRDefault="007B64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59B66" w14:textId="77777777" w:rsidR="007B641A" w:rsidRDefault="007B641A">
    <w:pPr>
      <w:pStyle w:val="Encabezado"/>
    </w:pPr>
    <w:r>
      <w:rPr>
        <w:noProof/>
      </w:rPr>
      <w:drawing>
        <wp:inline distT="0" distB="0" distL="0" distR="0" wp14:anchorId="7167F3F0" wp14:editId="3C0635C6">
          <wp:extent cx="3068955" cy="571500"/>
          <wp:effectExtent l="0" t="0" r="0" b="0"/>
          <wp:docPr id="1775844925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3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33084" b="3707"/>
                  <a:stretch>
                    <a:fillRect/>
                  </a:stretch>
                </pic:blipFill>
                <pic:spPr bwMode="auto">
                  <a:xfrm>
                    <a:off x="0" y="0"/>
                    <a:ext cx="306895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F77D82" w14:textId="77777777" w:rsidR="007B641A" w:rsidRDefault="007B641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0E3F" w14:textId="77777777" w:rsidR="007B641A" w:rsidRDefault="007B641A">
    <w:pPr>
      <w:pStyle w:val="Encabezado"/>
    </w:pPr>
    <w:r>
      <w:rPr>
        <w:noProof/>
      </w:rPr>
      <w:drawing>
        <wp:inline distT="0" distB="0" distL="0" distR="0" wp14:anchorId="53C550D5" wp14:editId="53BAD225">
          <wp:extent cx="3068955" cy="571500"/>
          <wp:effectExtent l="0" t="0" r="0" b="0"/>
          <wp:docPr id="2006420844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3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33084" b="3707"/>
                  <a:stretch>
                    <a:fillRect/>
                  </a:stretch>
                </pic:blipFill>
                <pic:spPr bwMode="auto">
                  <a:xfrm>
                    <a:off x="0" y="0"/>
                    <a:ext cx="306895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A97974" w14:textId="77777777" w:rsidR="007B641A" w:rsidRDefault="007B641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E2042A"/>
    <w:multiLevelType w:val="multilevel"/>
    <w:tmpl w:val="B874E6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2327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91B"/>
    <w:rsid w:val="00036EED"/>
    <w:rsid w:val="00206910"/>
    <w:rsid w:val="007B641A"/>
    <w:rsid w:val="0090474E"/>
    <w:rsid w:val="00AC063A"/>
    <w:rsid w:val="00B421D5"/>
    <w:rsid w:val="00D0591B"/>
    <w:rsid w:val="00FB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4F5C"/>
  <w15:chartTrackingRefBased/>
  <w15:docId w15:val="{F0420698-F4BF-4B14-B626-1505833D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41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D05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5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591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D059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0591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059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059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059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059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59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59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59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rsid w:val="00D0591B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0591B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059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0591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059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059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05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05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059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05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05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0591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0591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0591B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059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0591B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0591B"/>
    <w:rPr>
      <w:b/>
      <w:bCs/>
      <w:smallCaps/>
      <w:color w:val="2E74B5" w:themeColor="accent1" w:themeShade="BF"/>
      <w:spacing w:val="5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7B641A"/>
    <w:rPr>
      <w:kern w:val="2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7B641A"/>
    <w:rPr>
      <w:kern w:val="2"/>
    </w:rPr>
  </w:style>
  <w:style w:type="character" w:customStyle="1" w:styleId="TextoindependienteCar">
    <w:name w:val="Texto independiente Car"/>
    <w:basedOn w:val="Fuentedeprrafopredeter"/>
    <w:link w:val="Textoindependiente"/>
    <w:semiHidden/>
    <w:qFormat/>
    <w:rsid w:val="007B641A"/>
    <w:rPr>
      <w:rFonts w:ascii="Arial" w:hAnsi="Arial"/>
      <w:kern w:val="2"/>
      <w:sz w:val="24"/>
    </w:rPr>
  </w:style>
  <w:style w:type="paragraph" w:styleId="Textoindependiente">
    <w:name w:val="Body Text"/>
    <w:basedOn w:val="Normal"/>
    <w:link w:val="TextoindependienteCar"/>
    <w:semiHidden/>
    <w:rsid w:val="007B641A"/>
    <w:rPr>
      <w:rFonts w:ascii="Arial" w:eastAsiaTheme="minorHAnsi" w:hAnsi="Arial" w:cstheme="minorBidi"/>
      <w:sz w:val="24"/>
      <w:szCs w:val="22"/>
      <w:lang w:eastAsia="en-U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7B641A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styleId="Encabezado">
    <w:name w:val="header"/>
    <w:basedOn w:val="Normal"/>
    <w:link w:val="EncabezadoCar"/>
    <w:uiPriority w:val="99"/>
    <w:rsid w:val="007B641A"/>
    <w:pPr>
      <w:suppressLineNumbers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1">
    <w:name w:val="Encabezado Car1"/>
    <w:basedOn w:val="Fuentedeprrafopredeter"/>
    <w:uiPriority w:val="99"/>
    <w:semiHidden/>
    <w:rsid w:val="007B641A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styleId="Piedepgina">
    <w:name w:val="footer"/>
    <w:basedOn w:val="Normal"/>
    <w:link w:val="PiedepginaCar"/>
    <w:uiPriority w:val="99"/>
    <w:rsid w:val="007B641A"/>
    <w:pPr>
      <w:suppressLineNumbers/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1">
    <w:name w:val="Pie de página Car1"/>
    <w:basedOn w:val="Fuentedeprrafopredeter"/>
    <w:uiPriority w:val="99"/>
    <w:semiHidden/>
    <w:rsid w:val="007B641A"/>
    <w:rPr>
      <w:rFonts w:ascii="Times New Roman" w:eastAsia="Times New Roman" w:hAnsi="Times New Roman" w:cs="Times New Roman"/>
      <w:kern w:val="2"/>
      <w:sz w:val="20"/>
      <w:szCs w:val="20"/>
      <w:lang w:eastAsia="ca-ES"/>
    </w:rPr>
  </w:style>
  <w:style w:type="paragraph" w:customStyle="1" w:styleId="Pargrafdellista2">
    <w:name w:val="Paràgraf de llista2"/>
    <w:basedOn w:val="Normal"/>
    <w:qFormat/>
    <w:rsid w:val="007B64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Company>Fujitsu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4</cp:revision>
  <dcterms:created xsi:type="dcterms:W3CDTF">2026-01-14T13:10:00Z</dcterms:created>
  <dcterms:modified xsi:type="dcterms:W3CDTF">2026-01-14T13:27:00Z</dcterms:modified>
</cp:coreProperties>
</file>